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106" w:type="dxa"/>
        <w:tblBorders>
          <w:insideH w:val="single" w:sz="12" w:space="0" w:color="F79646" w:themeColor="accent6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773"/>
      </w:tblGrid>
      <w:tr w:rsidR="00974F06" w:rsidRPr="00B74647" w:rsidTr="00FC4359">
        <w:trPr>
          <w:trHeight w:val="540"/>
        </w:trPr>
        <w:tc>
          <w:tcPr>
            <w:tcW w:w="10773" w:type="dxa"/>
          </w:tcPr>
          <w:p w:rsidR="00B74647" w:rsidRDefault="00433903" w:rsidP="00FC4359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B74647"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神仙保母</w:t>
            </w:r>
          </w:p>
          <w:p w:rsidR="00FC4359" w:rsidRPr="00FC4359" w:rsidRDefault="00FC4359" w:rsidP="00FC4359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974F06" w:rsidRPr="00B74647" w:rsidTr="00FC4359">
        <w:trPr>
          <w:trHeight w:val="1248"/>
        </w:trPr>
        <w:tc>
          <w:tcPr>
            <w:tcW w:w="10773" w:type="dxa"/>
          </w:tcPr>
          <w:p w:rsidR="00974F06" w:rsidRPr="00B74647" w:rsidRDefault="004F6100" w:rsidP="00335516">
            <w:pPr>
              <w:tabs>
                <w:tab w:val="left" w:pos="539"/>
              </w:tabs>
              <w:spacing w:line="500" w:lineRule="exact"/>
              <w:ind w:firstLineChars="207" w:firstLine="53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您是否因</w:t>
            </w:r>
            <w:r w:rsidR="002B2F01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照顧</w:t>
            </w:r>
            <w:r w:rsidR="00335516">
              <w:rPr>
                <w:rFonts w:ascii="微軟正黑體" w:eastAsia="微軟正黑體" w:hAnsi="微軟正黑體" w:hint="eastAsia"/>
                <w:sz w:val="26"/>
                <w:szCs w:val="26"/>
              </w:rPr>
              <w:t>身障、高齡</w:t>
            </w:r>
            <w:r w:rsidR="00335516">
              <w:rPr>
                <w:rFonts w:ascii="微軟正黑體" w:eastAsia="微軟正黑體" w:hAnsi="微軟正黑體"/>
                <w:sz w:val="26"/>
                <w:szCs w:val="26"/>
              </w:rPr>
              <w:t>…</w:t>
            </w:r>
            <w:r w:rsidR="00335516">
              <w:rPr>
                <w:rFonts w:ascii="微軟正黑體" w:eastAsia="微軟正黑體" w:hAnsi="微軟正黑體" w:hint="eastAsia"/>
                <w:sz w:val="26"/>
                <w:szCs w:val="26"/>
              </w:rPr>
              <w:t>的家人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，導致長時間處在</w:t>
            </w:r>
            <w:r w:rsidR="00437C2D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壓力下，睡不好也吃不好；或</w:t>
            </w:r>
            <w:r w:rsidR="00974F06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為了讓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他們得到適當照顧，而讓自己戰戰兢兢，隨時處在高</w:t>
            </w:r>
            <w:r w:rsidR="004D7B1B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度壓力</w:t>
            </w:r>
            <w:r w:rsidR="00437C2D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下？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現在，為了讓他們在家中得到完善的照護</w:t>
            </w:r>
            <w:r w:rsidR="00974F06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，並讓照顧者得到壓力的</w:t>
            </w:r>
            <w:proofErr w:type="gramStart"/>
            <w:r w:rsidR="00974F06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紓</w:t>
            </w:r>
            <w:proofErr w:type="gramEnd"/>
            <w:r w:rsidR="00974F06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緩及喘息</w:t>
            </w:r>
            <w:r w:rsidR="00E43889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="006E2FEF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請讓</w:t>
            </w:r>
            <w:r w:rsidR="00E43889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神仙保母</w:t>
            </w:r>
            <w:r w:rsidR="006E2FEF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為您分憂解</w:t>
            </w:r>
            <w:proofErr w:type="gramStart"/>
            <w:r w:rsidR="006E2FEF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勞</w:t>
            </w:r>
            <w:proofErr w:type="gramEnd"/>
            <w:r w:rsidR="007B62D7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="00E43889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保母們熟知</w:t>
            </w:r>
            <w:r w:rsidR="00335516">
              <w:rPr>
                <w:rFonts w:ascii="微軟正黑體" w:eastAsia="微軟正黑體" w:hAnsi="微軟正黑體" w:hint="eastAsia"/>
                <w:sz w:val="26"/>
                <w:szCs w:val="26"/>
              </w:rPr>
              <w:t>身障、高齡者的特質</w:t>
            </w:r>
            <w:r w:rsidR="00E43889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="00335516">
              <w:rPr>
                <w:rFonts w:ascii="微軟正黑體" w:eastAsia="微軟正黑體" w:hAnsi="微軟正黑體" w:hint="eastAsia"/>
                <w:sz w:val="26"/>
                <w:szCs w:val="26"/>
              </w:rPr>
              <w:t>更</w:t>
            </w:r>
            <w:r w:rsidR="00E43889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是一群具備專</w:t>
            </w:r>
            <w:r w:rsidR="003322D0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業性</w:t>
            </w:r>
            <w:r w:rsidR="006E2FEF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、同理心、耐心的夥伴，</w:t>
            </w:r>
            <w:r w:rsidR="004D7B1B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豐富的照顧經驗，</w:t>
            </w:r>
            <w:r w:rsidR="006E2FEF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是您最佳的選擇。</w:t>
            </w:r>
          </w:p>
        </w:tc>
      </w:tr>
    </w:tbl>
    <w:p w:rsidR="00253EF8" w:rsidRDefault="00253EF8">
      <w:pPr>
        <w:rPr>
          <w:rFonts w:ascii="微軟正黑體" w:eastAsia="微軟正黑體" w:hAnsi="微軟正黑體"/>
          <w:sz w:val="20"/>
          <w:szCs w:val="20"/>
        </w:rPr>
      </w:pPr>
    </w:p>
    <w:p w:rsidR="00FC4359" w:rsidRPr="00C72BEB" w:rsidRDefault="00FC4359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10773" w:type="dxa"/>
        <w:tblInd w:w="-1106" w:type="dxa"/>
        <w:tblBorders>
          <w:insideH w:val="single" w:sz="12" w:space="0" w:color="F79646" w:themeColor="accent6"/>
          <w:insideV w:val="single" w:sz="12" w:space="0" w:color="F79646" w:themeColor="accent6"/>
        </w:tblBorders>
        <w:tblCellMar>
          <w:left w:w="28" w:type="dxa"/>
          <w:right w:w="28" w:type="dxa"/>
        </w:tblCellMar>
        <w:tblLook w:val="0000"/>
      </w:tblPr>
      <w:tblGrid>
        <w:gridCol w:w="10773"/>
      </w:tblGrid>
      <w:tr w:rsidR="0055455B" w:rsidRPr="00B74647" w:rsidTr="00253EF8">
        <w:trPr>
          <w:trHeight w:val="485"/>
        </w:trPr>
        <w:tc>
          <w:tcPr>
            <w:tcW w:w="10773" w:type="dxa"/>
          </w:tcPr>
          <w:p w:rsidR="0055455B" w:rsidRPr="00B74647" w:rsidRDefault="009833F1" w:rsidP="008E37CA">
            <w:pPr>
              <w:tabs>
                <w:tab w:val="left" w:pos="7340"/>
              </w:tabs>
              <w:rPr>
                <w:rFonts w:ascii="微軟正黑體" w:eastAsia="微軟正黑體" w:hAnsi="微軟正黑體"/>
                <w:b/>
              </w:rPr>
            </w:pPr>
            <w:r w:rsidRPr="00B74647">
              <w:rPr>
                <w:rFonts w:ascii="微軟正黑體" w:eastAsia="微軟正黑體" w:hAnsi="微軟正黑體" w:hint="eastAsia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66675</wp:posOffset>
                  </wp:positionV>
                  <wp:extent cx="352425" cy="274320"/>
                  <wp:effectExtent l="19050" t="0" r="9525" b="0"/>
                  <wp:wrapTight wrapText="bothSides">
                    <wp:wrapPolygon edited="0">
                      <wp:start x="-1168" y="0"/>
                      <wp:lineTo x="-1168" y="19500"/>
                      <wp:lineTo x="22184" y="19500"/>
                      <wp:lineTo x="22184" y="0"/>
                      <wp:lineTo x="-1168" y="0"/>
                    </wp:wrapPolygon>
                  </wp:wrapTight>
                  <wp:docPr id="4" name="圖片 0" descr="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JP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455B" w:rsidRPr="00B7464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服務項目</w:t>
            </w:r>
            <w:r w:rsidR="00433903" w:rsidRPr="00B7464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及收費</w:t>
            </w:r>
            <w:r w:rsidR="0055455B" w:rsidRPr="00B7464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：</w:t>
            </w:r>
            <w:r w:rsidR="008E37CA">
              <w:rPr>
                <w:rFonts w:ascii="微軟正黑體" w:eastAsia="微軟正黑體" w:hAnsi="微軟正黑體"/>
                <w:b/>
                <w:sz w:val="40"/>
                <w:szCs w:val="40"/>
              </w:rPr>
              <w:tab/>
            </w:r>
          </w:p>
        </w:tc>
      </w:tr>
      <w:tr w:rsidR="0055455B" w:rsidRPr="00B74647" w:rsidTr="00253EF8">
        <w:trPr>
          <w:trHeight w:val="1399"/>
        </w:trPr>
        <w:tc>
          <w:tcPr>
            <w:tcW w:w="10773" w:type="dxa"/>
          </w:tcPr>
          <w:p w:rsidR="00FC4359" w:rsidRPr="00B74647" w:rsidRDefault="00FC4359" w:rsidP="00FC4359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居家照顧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：課程陪讀、生活訓練、餐食烹煮、身體清潔、交通陪同、活動陪伴、庶務代辦。</w:t>
            </w:r>
          </w:p>
          <w:p w:rsidR="00FC4359" w:rsidRPr="00B74647" w:rsidRDefault="00FC4359" w:rsidP="00FC4359">
            <w:pPr>
              <w:pStyle w:val="a7"/>
              <w:numPr>
                <w:ilvl w:val="0"/>
                <w:numId w:val="19"/>
              </w:numPr>
              <w:spacing w:line="500" w:lineRule="exact"/>
              <w:ind w:leftChars="0" w:left="824" w:hanging="344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服務費用250元/時。</w:t>
            </w:r>
          </w:p>
          <w:p w:rsidR="00FC4359" w:rsidRPr="00B74647" w:rsidRDefault="00FC4359" w:rsidP="00FC4359">
            <w:pPr>
              <w:pStyle w:val="a7"/>
              <w:numPr>
                <w:ilvl w:val="0"/>
                <w:numId w:val="19"/>
              </w:numPr>
              <w:spacing w:line="500" w:lineRule="exact"/>
              <w:ind w:leftChars="0" w:left="824" w:hanging="344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交通陪同</w:t>
            </w:r>
          </w:p>
          <w:p w:rsidR="00FC4359" w:rsidRPr="00FC4359" w:rsidRDefault="00FC4359" w:rsidP="00FC4359">
            <w:pPr>
              <w:pStyle w:val="a7"/>
              <w:numPr>
                <w:ilvl w:val="0"/>
                <w:numId w:val="24"/>
              </w:numPr>
              <w:spacing w:line="500" w:lineRule="exact"/>
              <w:ind w:leftChars="0" w:left="1078" w:hanging="396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服務過程中若需陪同搭乘大眾運輸交通工具，則須另支付保母搭乘車資。</w:t>
            </w:r>
          </w:p>
          <w:p w:rsidR="00FC4359" w:rsidRPr="00FC4359" w:rsidRDefault="00FC4359" w:rsidP="00FC4359">
            <w:pPr>
              <w:pStyle w:val="a7"/>
              <w:numPr>
                <w:ilvl w:val="0"/>
                <w:numId w:val="24"/>
              </w:numPr>
              <w:spacing w:line="500" w:lineRule="exact"/>
              <w:ind w:leftChars="0" w:left="1078" w:hanging="396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  <w:r w:rsidRPr="00FC4359">
              <w:rPr>
                <w:rFonts w:ascii="微軟正黑體" w:eastAsia="微軟正黑體" w:hAnsi="微軟正黑體" w:hint="eastAsia"/>
                <w:sz w:val="26"/>
                <w:szCs w:val="26"/>
              </w:rPr>
              <w:t>汽車接送則以里程數加</w:t>
            </w:r>
            <w:proofErr w:type="gramStart"/>
            <w:r w:rsidRPr="00FC4359">
              <w:rPr>
                <w:rFonts w:ascii="微軟正黑體" w:eastAsia="微軟正黑體" w:hAnsi="微軟正黑體" w:hint="eastAsia"/>
                <w:sz w:val="26"/>
                <w:szCs w:val="26"/>
              </w:rPr>
              <w:t>計油資</w:t>
            </w:r>
            <w:proofErr w:type="gramEnd"/>
            <w:r w:rsidRPr="00FC4359">
              <w:rPr>
                <w:rFonts w:ascii="微軟正黑體" w:eastAsia="微軟正黑體" w:hAnsi="微軟正黑體" w:hint="eastAsia"/>
                <w:sz w:val="26"/>
                <w:szCs w:val="26"/>
              </w:rPr>
              <w:t>，10元/0.5公里。</w:t>
            </w:r>
          </w:p>
          <w:p w:rsidR="00FC4359" w:rsidRPr="00FC4359" w:rsidRDefault="00FC4359" w:rsidP="00FC4359">
            <w:pPr>
              <w:spacing w:line="500" w:lineRule="exact"/>
              <w:ind w:left="682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</w:p>
          <w:p w:rsidR="0055455B" w:rsidRPr="00B74647" w:rsidRDefault="0055455B" w:rsidP="00FD0085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家事管理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E43889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清潔、收納</w:t>
            </w:r>
            <w:r w:rsidR="003322D0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居住環境</w:t>
            </w:r>
            <w:r w:rsidR="00437C2D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  <w:p w:rsidR="00433903" w:rsidRPr="00B74647" w:rsidRDefault="00B74647" w:rsidP="00433903">
            <w:pPr>
              <w:pStyle w:val="a7"/>
              <w:numPr>
                <w:ilvl w:val="0"/>
                <w:numId w:val="17"/>
              </w:numPr>
              <w:spacing w:line="500" w:lineRule="exact"/>
              <w:ind w:leftChars="0" w:left="824" w:hanging="344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單次服務至少四小時，超過得</w:t>
            </w:r>
            <w:r w:rsidR="00437C2D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以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小</w:t>
            </w:r>
            <w:r w:rsidR="00437C2D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時</w:t>
            </w:r>
            <w:r w:rsidR="00433903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遞增</w:t>
            </w:r>
            <w:r w:rsidR="00DE732B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  <w:p w:rsidR="00FC4359" w:rsidRPr="00FC4359" w:rsidRDefault="00433903" w:rsidP="00FC4359">
            <w:pPr>
              <w:pStyle w:val="a7"/>
              <w:numPr>
                <w:ilvl w:val="0"/>
                <w:numId w:val="17"/>
              </w:numPr>
              <w:spacing w:line="500" w:lineRule="exact"/>
              <w:ind w:leftChars="0" w:left="824" w:hanging="344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服務費用依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清潔坪數(40)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、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髒亂程度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、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服務地點遠近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計價，費用</w:t>
            </w:r>
            <w:r w:rsidR="00FC4359">
              <w:rPr>
                <w:rFonts w:ascii="微軟正黑體" w:eastAsia="微軟正黑體" w:hAnsi="微軟正黑體" w:hint="eastAsia"/>
                <w:sz w:val="26"/>
                <w:szCs w:val="26"/>
              </w:rPr>
              <w:t>250/30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0/</w:t>
            </w:r>
            <w:r w:rsidR="00FC4359">
              <w:rPr>
                <w:rFonts w:ascii="微軟正黑體" w:eastAsia="微軟正黑體" w:hAnsi="微軟正黑體" w:hint="eastAsia"/>
                <w:sz w:val="26"/>
                <w:szCs w:val="26"/>
              </w:rPr>
              <w:t>350元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不等</w:t>
            </w:r>
            <w:r w:rsidR="00DE732B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  <w:p w:rsidR="00FC4359" w:rsidRPr="00FC4359" w:rsidRDefault="00FC4359" w:rsidP="00FC4359">
            <w:pPr>
              <w:spacing w:line="500" w:lineRule="exact"/>
              <w:ind w:leftChars="342" w:left="821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【上述兩者長期服務，享有優惠】</w:t>
            </w:r>
          </w:p>
        </w:tc>
      </w:tr>
    </w:tbl>
    <w:p w:rsidR="00253EF8" w:rsidRDefault="00253EF8">
      <w:pPr>
        <w:rPr>
          <w:rFonts w:ascii="微軟正黑體" w:eastAsia="微軟正黑體" w:hAnsi="微軟正黑體"/>
          <w:sz w:val="20"/>
          <w:szCs w:val="20"/>
        </w:rPr>
      </w:pPr>
    </w:p>
    <w:p w:rsidR="00870E31" w:rsidRDefault="00870E31">
      <w:pPr>
        <w:rPr>
          <w:rFonts w:ascii="微軟正黑體" w:eastAsia="微軟正黑體" w:hAnsi="微軟正黑體"/>
          <w:sz w:val="20"/>
          <w:szCs w:val="20"/>
        </w:rPr>
      </w:pPr>
    </w:p>
    <w:p w:rsidR="00870E31" w:rsidRDefault="00870E31">
      <w:pPr>
        <w:rPr>
          <w:rFonts w:ascii="微軟正黑體" w:eastAsia="微軟正黑體" w:hAnsi="微軟正黑體"/>
          <w:sz w:val="20"/>
          <w:szCs w:val="20"/>
        </w:rPr>
      </w:pPr>
    </w:p>
    <w:p w:rsidR="00870E31" w:rsidRPr="00870E31" w:rsidRDefault="00870E31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10773" w:type="dxa"/>
        <w:tblInd w:w="-1106" w:type="dxa"/>
        <w:tblBorders>
          <w:insideH w:val="single" w:sz="12" w:space="0" w:color="F79646" w:themeColor="accent6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773"/>
      </w:tblGrid>
      <w:tr w:rsidR="0055455B" w:rsidRPr="00B74647" w:rsidTr="00253EF8">
        <w:trPr>
          <w:trHeight w:val="395"/>
        </w:trPr>
        <w:tc>
          <w:tcPr>
            <w:tcW w:w="10773" w:type="dxa"/>
          </w:tcPr>
          <w:p w:rsidR="00433903" w:rsidRPr="00B74647" w:rsidRDefault="009833F1" w:rsidP="00985CAD">
            <w:pPr>
              <w:rPr>
                <w:rFonts w:ascii="微軟正黑體" w:eastAsia="微軟正黑體" w:hAnsi="微軟正黑體"/>
                <w:b/>
              </w:rPr>
            </w:pPr>
            <w:r w:rsidRPr="00B74647">
              <w:rPr>
                <w:rFonts w:ascii="微軟正黑體" w:eastAsia="微軟正黑體" w:hAnsi="微軟正黑體" w:hint="eastAsia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50165</wp:posOffset>
                  </wp:positionV>
                  <wp:extent cx="352425" cy="274320"/>
                  <wp:effectExtent l="19050" t="0" r="9525" b="0"/>
                  <wp:wrapTight wrapText="bothSides">
                    <wp:wrapPolygon edited="0">
                      <wp:start x="-1168" y="0"/>
                      <wp:lineTo x="-1168" y="19500"/>
                      <wp:lineTo x="22184" y="19500"/>
                      <wp:lineTo x="22184" y="0"/>
                      <wp:lineTo x="-1168" y="0"/>
                    </wp:wrapPolygon>
                  </wp:wrapTight>
                  <wp:docPr id="5" name="圖片 0" descr="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JP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3903" w:rsidRPr="00B7464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申請</w:t>
            </w:r>
            <w:r w:rsidR="0055455B" w:rsidRPr="00B7464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方式：</w:t>
            </w:r>
          </w:p>
        </w:tc>
      </w:tr>
      <w:tr w:rsidR="00433903" w:rsidRPr="00B74647" w:rsidTr="00DE732B">
        <w:trPr>
          <w:trHeight w:val="1488"/>
        </w:trPr>
        <w:tc>
          <w:tcPr>
            <w:tcW w:w="10773" w:type="dxa"/>
          </w:tcPr>
          <w:p w:rsidR="00433903" w:rsidRPr="00B74647" w:rsidRDefault="00433903" w:rsidP="00433903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請與</w:t>
            </w:r>
            <w:r w:rsidR="000D058B" w:rsidRPr="000369B2">
              <w:rPr>
                <w:rFonts w:ascii="微軟正黑體" w:eastAsia="微軟正黑體" w:hAnsi="微軟正黑體" w:hint="eastAsia"/>
                <w:b/>
                <w:sz w:val="26"/>
                <w:szCs w:val="26"/>
                <w:u w:val="single"/>
              </w:rPr>
              <w:t>財團法人喜憨兒社會福利基金會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聯繫</w:t>
            </w:r>
          </w:p>
          <w:p w:rsidR="00433903" w:rsidRPr="00B74647" w:rsidRDefault="00433903" w:rsidP="00253EF8">
            <w:pPr>
              <w:pStyle w:val="a7"/>
              <w:numPr>
                <w:ilvl w:val="0"/>
                <w:numId w:val="12"/>
              </w:numPr>
              <w:spacing w:line="500" w:lineRule="exact"/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電洽：(07)726-6096*56</w:t>
            </w:r>
            <w:r w:rsidR="00253EF8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</w:t>
            </w: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Mail：</w:t>
            </w:r>
            <w:hyperlink r:id="rId9" w:history="1">
              <w:r w:rsidRPr="00B74647">
                <w:rPr>
                  <w:rStyle w:val="a8"/>
                  <w:rFonts w:ascii="微軟正黑體" w:eastAsia="微軟正黑體" w:hAnsi="微軟正黑體" w:hint="eastAsia"/>
                  <w:sz w:val="26"/>
                  <w:szCs w:val="26"/>
                </w:rPr>
                <w:t>t00609@careus.org.tw</w:t>
              </w:r>
            </w:hyperlink>
            <w:r w:rsidR="00437C2D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EB3325">
              <w:rPr>
                <w:rFonts w:ascii="微軟正黑體" w:eastAsia="微軟正黑體" w:hAnsi="微軟正黑體" w:hint="eastAsia"/>
                <w:sz w:val="26"/>
                <w:szCs w:val="26"/>
              </w:rPr>
              <w:t>承辦</w:t>
            </w:r>
            <w:r w:rsidR="006539C3">
              <w:rPr>
                <w:rFonts w:ascii="微軟正黑體" w:eastAsia="微軟正黑體" w:hAnsi="微軟正黑體" w:hint="eastAsia"/>
                <w:sz w:val="26"/>
                <w:szCs w:val="26"/>
              </w:rPr>
              <w:t>社工</w:t>
            </w:r>
          </w:p>
          <w:p w:rsidR="009833F1" w:rsidRPr="00B74647" w:rsidRDefault="009833F1" w:rsidP="00253EF8">
            <w:pPr>
              <w:pStyle w:val="a7"/>
              <w:numPr>
                <w:ilvl w:val="0"/>
                <w:numId w:val="12"/>
              </w:numPr>
              <w:spacing w:line="500" w:lineRule="exact"/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親洽：高雄市苓雅區中正一路306號11</w:t>
            </w:r>
            <w:r w:rsidR="00DE195A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樓之2</w:t>
            </w:r>
          </w:p>
          <w:p w:rsidR="00433903" w:rsidRPr="00B74647" w:rsidRDefault="00437C2D" w:rsidP="00433903">
            <w:pPr>
              <w:pStyle w:val="a7"/>
              <w:numPr>
                <w:ilvl w:val="0"/>
                <w:numId w:val="12"/>
              </w:numPr>
              <w:spacing w:line="500" w:lineRule="exact"/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辦公時間：週一至週五  </w:t>
            </w:r>
            <w:r w:rsidR="00433903" w:rsidRPr="00B74647">
              <w:rPr>
                <w:rFonts w:ascii="微軟正黑體" w:eastAsia="微軟正黑體" w:hAnsi="微軟正黑體" w:hint="eastAsia"/>
                <w:sz w:val="26"/>
                <w:szCs w:val="26"/>
              </w:rPr>
              <w:t>08:30至17:30</w:t>
            </w:r>
          </w:p>
        </w:tc>
      </w:tr>
    </w:tbl>
    <w:p w:rsidR="00C03E7C" w:rsidRPr="00B74647" w:rsidRDefault="00C03E7C" w:rsidP="009833F1">
      <w:pPr>
        <w:rPr>
          <w:rFonts w:ascii="微軟正黑體" w:eastAsia="微軟正黑體" w:hAnsi="微軟正黑體"/>
          <w:sz w:val="28"/>
          <w:szCs w:val="28"/>
        </w:rPr>
      </w:pPr>
    </w:p>
    <w:sectPr w:rsidR="00C03E7C" w:rsidRPr="00B74647" w:rsidSect="00EB0B71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AD" w:rsidRDefault="00985CAD" w:rsidP="0055455B">
      <w:r>
        <w:separator/>
      </w:r>
    </w:p>
  </w:endnote>
  <w:endnote w:type="continuationSeparator" w:id="0">
    <w:p w:rsidR="00985CAD" w:rsidRDefault="00985CAD" w:rsidP="0055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AD" w:rsidRDefault="00985CAD" w:rsidP="0055455B">
      <w:r>
        <w:separator/>
      </w:r>
    </w:p>
  </w:footnote>
  <w:footnote w:type="continuationSeparator" w:id="0">
    <w:p w:rsidR="00985CAD" w:rsidRDefault="00985CAD" w:rsidP="00554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8C3"/>
      </v:shape>
    </w:pict>
  </w:numPicBullet>
  <w:abstractNum w:abstractNumId="0">
    <w:nsid w:val="04461DA8"/>
    <w:multiLevelType w:val="hybridMultilevel"/>
    <w:tmpl w:val="E7DC768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8072A6"/>
    <w:multiLevelType w:val="hybridMultilevel"/>
    <w:tmpl w:val="49243B0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810B4F"/>
    <w:multiLevelType w:val="hybridMultilevel"/>
    <w:tmpl w:val="17580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78614A"/>
    <w:multiLevelType w:val="hybridMultilevel"/>
    <w:tmpl w:val="4C70CE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C85EE0"/>
    <w:multiLevelType w:val="hybridMultilevel"/>
    <w:tmpl w:val="1AD23170"/>
    <w:lvl w:ilvl="0" w:tplc="0409000F">
      <w:start w:val="1"/>
      <w:numFmt w:val="decimal"/>
      <w:lvlText w:val="%1."/>
      <w:lvlJc w:val="left"/>
      <w:pPr>
        <w:ind w:left="13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4" w:hanging="480"/>
      </w:pPr>
    </w:lvl>
    <w:lvl w:ilvl="2" w:tplc="0409001B" w:tentative="1">
      <w:start w:val="1"/>
      <w:numFmt w:val="lowerRoman"/>
      <w:lvlText w:val="%3."/>
      <w:lvlJc w:val="right"/>
      <w:pPr>
        <w:ind w:left="2264" w:hanging="480"/>
      </w:pPr>
    </w:lvl>
    <w:lvl w:ilvl="3" w:tplc="0409000F" w:tentative="1">
      <w:start w:val="1"/>
      <w:numFmt w:val="decimal"/>
      <w:lvlText w:val="%4."/>
      <w:lvlJc w:val="left"/>
      <w:pPr>
        <w:ind w:left="2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4" w:hanging="480"/>
      </w:pPr>
    </w:lvl>
    <w:lvl w:ilvl="5" w:tplc="0409001B" w:tentative="1">
      <w:start w:val="1"/>
      <w:numFmt w:val="lowerRoman"/>
      <w:lvlText w:val="%6."/>
      <w:lvlJc w:val="right"/>
      <w:pPr>
        <w:ind w:left="3704" w:hanging="480"/>
      </w:pPr>
    </w:lvl>
    <w:lvl w:ilvl="6" w:tplc="0409000F" w:tentative="1">
      <w:start w:val="1"/>
      <w:numFmt w:val="decimal"/>
      <w:lvlText w:val="%7."/>
      <w:lvlJc w:val="left"/>
      <w:pPr>
        <w:ind w:left="4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4" w:hanging="480"/>
      </w:pPr>
    </w:lvl>
    <w:lvl w:ilvl="8" w:tplc="0409001B" w:tentative="1">
      <w:start w:val="1"/>
      <w:numFmt w:val="lowerRoman"/>
      <w:lvlText w:val="%9."/>
      <w:lvlJc w:val="right"/>
      <w:pPr>
        <w:ind w:left="5144" w:hanging="480"/>
      </w:pPr>
    </w:lvl>
  </w:abstractNum>
  <w:abstractNum w:abstractNumId="5">
    <w:nsid w:val="1998017B"/>
    <w:multiLevelType w:val="multilevel"/>
    <w:tmpl w:val="028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32A65"/>
    <w:multiLevelType w:val="hybridMultilevel"/>
    <w:tmpl w:val="330E1B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0FE733A"/>
    <w:multiLevelType w:val="hybridMultilevel"/>
    <w:tmpl w:val="6BA65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B42F95"/>
    <w:multiLevelType w:val="hybridMultilevel"/>
    <w:tmpl w:val="59D6B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B53404"/>
    <w:multiLevelType w:val="hybridMultilevel"/>
    <w:tmpl w:val="7A90593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0F56B55"/>
    <w:multiLevelType w:val="hybridMultilevel"/>
    <w:tmpl w:val="B69612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905994"/>
    <w:multiLevelType w:val="hybridMultilevel"/>
    <w:tmpl w:val="EEFA982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49320C2"/>
    <w:multiLevelType w:val="hybridMultilevel"/>
    <w:tmpl w:val="DF84551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F4619B0"/>
    <w:multiLevelType w:val="hybridMultilevel"/>
    <w:tmpl w:val="51A6C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E34E34"/>
    <w:multiLevelType w:val="hybridMultilevel"/>
    <w:tmpl w:val="ACBE7D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63A4489"/>
    <w:multiLevelType w:val="hybridMultilevel"/>
    <w:tmpl w:val="1736B85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65259FF"/>
    <w:multiLevelType w:val="multilevel"/>
    <w:tmpl w:val="CD0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7F00F1"/>
    <w:multiLevelType w:val="hybridMultilevel"/>
    <w:tmpl w:val="AD5AC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956F31"/>
    <w:multiLevelType w:val="hybridMultilevel"/>
    <w:tmpl w:val="00423C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CFB2E90"/>
    <w:multiLevelType w:val="hybridMultilevel"/>
    <w:tmpl w:val="FED2715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F377124"/>
    <w:multiLevelType w:val="hybridMultilevel"/>
    <w:tmpl w:val="63AC25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56E3C3D"/>
    <w:multiLevelType w:val="hybridMultilevel"/>
    <w:tmpl w:val="CE4A72A6"/>
    <w:lvl w:ilvl="0" w:tplc="8AFA3B68">
      <w:start w:val="1"/>
      <w:numFmt w:val="decimal"/>
      <w:lvlText w:val="(%1)"/>
      <w:lvlJc w:val="left"/>
      <w:pPr>
        <w:ind w:left="1184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784" w:hanging="480"/>
      </w:pPr>
    </w:lvl>
    <w:lvl w:ilvl="2" w:tplc="0409001B" w:tentative="1">
      <w:start w:val="1"/>
      <w:numFmt w:val="lowerRoman"/>
      <w:lvlText w:val="%3."/>
      <w:lvlJc w:val="right"/>
      <w:pPr>
        <w:ind w:left="2264" w:hanging="480"/>
      </w:pPr>
    </w:lvl>
    <w:lvl w:ilvl="3" w:tplc="0409000F" w:tentative="1">
      <w:start w:val="1"/>
      <w:numFmt w:val="decimal"/>
      <w:lvlText w:val="%4."/>
      <w:lvlJc w:val="left"/>
      <w:pPr>
        <w:ind w:left="2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4" w:hanging="480"/>
      </w:pPr>
    </w:lvl>
    <w:lvl w:ilvl="5" w:tplc="0409001B" w:tentative="1">
      <w:start w:val="1"/>
      <w:numFmt w:val="lowerRoman"/>
      <w:lvlText w:val="%6."/>
      <w:lvlJc w:val="right"/>
      <w:pPr>
        <w:ind w:left="3704" w:hanging="480"/>
      </w:pPr>
    </w:lvl>
    <w:lvl w:ilvl="6" w:tplc="0409000F" w:tentative="1">
      <w:start w:val="1"/>
      <w:numFmt w:val="decimal"/>
      <w:lvlText w:val="%7."/>
      <w:lvlJc w:val="left"/>
      <w:pPr>
        <w:ind w:left="4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4" w:hanging="480"/>
      </w:pPr>
    </w:lvl>
    <w:lvl w:ilvl="8" w:tplc="0409001B" w:tentative="1">
      <w:start w:val="1"/>
      <w:numFmt w:val="lowerRoman"/>
      <w:lvlText w:val="%9."/>
      <w:lvlJc w:val="right"/>
      <w:pPr>
        <w:ind w:left="5144" w:hanging="480"/>
      </w:pPr>
    </w:lvl>
  </w:abstractNum>
  <w:abstractNum w:abstractNumId="22">
    <w:nsid w:val="7D810573"/>
    <w:multiLevelType w:val="hybridMultilevel"/>
    <w:tmpl w:val="6C489DC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FB34F90"/>
    <w:multiLevelType w:val="hybridMultilevel"/>
    <w:tmpl w:val="13FC0B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6"/>
  </w:num>
  <w:num w:numId="5">
    <w:abstractNumId w:val="12"/>
  </w:num>
  <w:num w:numId="6">
    <w:abstractNumId w:val="8"/>
  </w:num>
  <w:num w:numId="7">
    <w:abstractNumId w:val="22"/>
  </w:num>
  <w:num w:numId="8">
    <w:abstractNumId w:val="20"/>
  </w:num>
  <w:num w:numId="9">
    <w:abstractNumId w:val="13"/>
  </w:num>
  <w:num w:numId="10">
    <w:abstractNumId w:val="23"/>
  </w:num>
  <w:num w:numId="11">
    <w:abstractNumId w:val="9"/>
  </w:num>
  <w:num w:numId="12">
    <w:abstractNumId w:val="18"/>
  </w:num>
  <w:num w:numId="13">
    <w:abstractNumId w:val="19"/>
  </w:num>
  <w:num w:numId="14">
    <w:abstractNumId w:val="1"/>
  </w:num>
  <w:num w:numId="15">
    <w:abstractNumId w:val="11"/>
  </w:num>
  <w:num w:numId="16">
    <w:abstractNumId w:val="2"/>
  </w:num>
  <w:num w:numId="17">
    <w:abstractNumId w:val="14"/>
  </w:num>
  <w:num w:numId="18">
    <w:abstractNumId w:val="17"/>
  </w:num>
  <w:num w:numId="19">
    <w:abstractNumId w:val="3"/>
  </w:num>
  <w:num w:numId="20">
    <w:abstractNumId w:val="4"/>
  </w:num>
  <w:num w:numId="21">
    <w:abstractNumId w:val="7"/>
  </w:num>
  <w:num w:numId="22">
    <w:abstractNumId w:val="10"/>
  </w:num>
  <w:num w:numId="23">
    <w:abstractNumId w:val="6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>
      <o:colormenu v:ext="edit" fillcolor="none [1305]" strokecolor="none [24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55B"/>
    <w:rsid w:val="000369B2"/>
    <w:rsid w:val="00043496"/>
    <w:rsid w:val="000B5B5A"/>
    <w:rsid w:val="000D058B"/>
    <w:rsid w:val="000D3477"/>
    <w:rsid w:val="000D70D1"/>
    <w:rsid w:val="001A282D"/>
    <w:rsid w:val="00214F18"/>
    <w:rsid w:val="002338A3"/>
    <w:rsid w:val="00253EF8"/>
    <w:rsid w:val="0027452A"/>
    <w:rsid w:val="00275B4E"/>
    <w:rsid w:val="002B2F01"/>
    <w:rsid w:val="003322D0"/>
    <w:rsid w:val="00335516"/>
    <w:rsid w:val="00377E52"/>
    <w:rsid w:val="003F6421"/>
    <w:rsid w:val="00406939"/>
    <w:rsid w:val="00407317"/>
    <w:rsid w:val="004170BE"/>
    <w:rsid w:val="00420099"/>
    <w:rsid w:val="00433903"/>
    <w:rsid w:val="00437C2D"/>
    <w:rsid w:val="00446DC9"/>
    <w:rsid w:val="004D7B1B"/>
    <w:rsid w:val="004F6100"/>
    <w:rsid w:val="0053581D"/>
    <w:rsid w:val="005364A0"/>
    <w:rsid w:val="0055455B"/>
    <w:rsid w:val="005547F1"/>
    <w:rsid w:val="005802DB"/>
    <w:rsid w:val="00586D16"/>
    <w:rsid w:val="005B1D45"/>
    <w:rsid w:val="00631717"/>
    <w:rsid w:val="006539C3"/>
    <w:rsid w:val="00654887"/>
    <w:rsid w:val="006E2FEF"/>
    <w:rsid w:val="006F5618"/>
    <w:rsid w:val="0074027F"/>
    <w:rsid w:val="0079406E"/>
    <w:rsid w:val="007B62D7"/>
    <w:rsid w:val="00805DB8"/>
    <w:rsid w:val="00841635"/>
    <w:rsid w:val="00870E31"/>
    <w:rsid w:val="008730A1"/>
    <w:rsid w:val="008B32D6"/>
    <w:rsid w:val="008E37CA"/>
    <w:rsid w:val="008F33C2"/>
    <w:rsid w:val="0096632A"/>
    <w:rsid w:val="009714D5"/>
    <w:rsid w:val="00974F06"/>
    <w:rsid w:val="009833F1"/>
    <w:rsid w:val="00985CAD"/>
    <w:rsid w:val="009B46F7"/>
    <w:rsid w:val="009B4BED"/>
    <w:rsid w:val="009B7235"/>
    <w:rsid w:val="009D2A5A"/>
    <w:rsid w:val="00A26765"/>
    <w:rsid w:val="00AC6817"/>
    <w:rsid w:val="00B74647"/>
    <w:rsid w:val="00BA662A"/>
    <w:rsid w:val="00BD35A1"/>
    <w:rsid w:val="00C03E7C"/>
    <w:rsid w:val="00C41C4C"/>
    <w:rsid w:val="00C520CA"/>
    <w:rsid w:val="00C72BEB"/>
    <w:rsid w:val="00C812C2"/>
    <w:rsid w:val="00D36910"/>
    <w:rsid w:val="00D559B7"/>
    <w:rsid w:val="00DB2EC5"/>
    <w:rsid w:val="00DE195A"/>
    <w:rsid w:val="00DE732B"/>
    <w:rsid w:val="00E43889"/>
    <w:rsid w:val="00EB0B71"/>
    <w:rsid w:val="00EB3325"/>
    <w:rsid w:val="00F16935"/>
    <w:rsid w:val="00F84460"/>
    <w:rsid w:val="00FC4359"/>
    <w:rsid w:val="00FD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1305]" strokecolor="none [2409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4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455B"/>
    <w:rPr>
      <w:kern w:val="2"/>
    </w:rPr>
  </w:style>
  <w:style w:type="paragraph" w:styleId="a5">
    <w:name w:val="footer"/>
    <w:basedOn w:val="a"/>
    <w:link w:val="a6"/>
    <w:uiPriority w:val="99"/>
    <w:unhideWhenUsed/>
    <w:rsid w:val="00554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55B"/>
    <w:rPr>
      <w:kern w:val="2"/>
    </w:rPr>
  </w:style>
  <w:style w:type="paragraph" w:styleId="a7">
    <w:name w:val="List Paragraph"/>
    <w:basedOn w:val="a"/>
    <w:uiPriority w:val="34"/>
    <w:qFormat/>
    <w:rsid w:val="0055455B"/>
    <w:pPr>
      <w:ind w:leftChars="200" w:left="480"/>
    </w:pPr>
  </w:style>
  <w:style w:type="character" w:styleId="a8">
    <w:name w:val="Hyperlink"/>
    <w:basedOn w:val="a0"/>
    <w:uiPriority w:val="99"/>
    <w:unhideWhenUsed/>
    <w:rsid w:val="003322D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6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C68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B2F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2F01"/>
  </w:style>
  <w:style w:type="character" w:customStyle="1" w:styleId="ad">
    <w:name w:val="註解文字 字元"/>
    <w:basedOn w:val="a0"/>
    <w:link w:val="ac"/>
    <w:uiPriority w:val="99"/>
    <w:semiHidden/>
    <w:rsid w:val="002B2F01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2F0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B2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00609@careus.org.t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127E3-63E3-44F8-B29D-4770B494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436</Words>
  <Characters>144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t00609</dc:creator>
  <cp:keywords/>
  <dc:description/>
  <cp:lastModifiedBy>t00609</cp:lastModifiedBy>
  <cp:revision>83</cp:revision>
  <cp:lastPrinted>2014-03-12T02:29:00Z</cp:lastPrinted>
  <dcterms:created xsi:type="dcterms:W3CDTF">2014-03-11T04:15:00Z</dcterms:created>
  <dcterms:modified xsi:type="dcterms:W3CDTF">2014-09-25T01:03:00Z</dcterms:modified>
</cp:coreProperties>
</file>